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440"/>
        <w:gridCol w:w="9085"/>
      </w:tblGrid>
      <w:tr w:rsidR="000D472B" w14:paraId="3BF09CB6" w14:textId="77777777" w:rsidTr="000D472B">
        <w:tc>
          <w:tcPr>
            <w:tcW w:w="2425" w:type="dxa"/>
          </w:tcPr>
          <w:p w14:paraId="56B14045" w14:textId="0F7C247B" w:rsidR="000D472B" w:rsidRDefault="000D472B">
            <w:r>
              <w:t>Priority Bill</w:t>
            </w:r>
          </w:p>
        </w:tc>
        <w:tc>
          <w:tcPr>
            <w:tcW w:w="1440" w:type="dxa"/>
          </w:tcPr>
          <w:p w14:paraId="3A771618" w14:textId="77777777" w:rsidR="00142990" w:rsidRDefault="000D472B">
            <w:r>
              <w:t xml:space="preserve">Support </w:t>
            </w:r>
          </w:p>
          <w:p w14:paraId="68FB844F" w14:textId="50146BC4" w:rsidR="000D472B" w:rsidRDefault="000D472B">
            <w:r>
              <w:t>Y or N?</w:t>
            </w:r>
          </w:p>
        </w:tc>
        <w:tc>
          <w:tcPr>
            <w:tcW w:w="9085" w:type="dxa"/>
          </w:tcPr>
          <w:p w14:paraId="140FC476" w14:textId="1C69F2BC" w:rsidR="000D472B" w:rsidRDefault="000D472B">
            <w:r>
              <w:t xml:space="preserve">Notes on </w:t>
            </w:r>
            <w:r w:rsidR="00980C09">
              <w:t>legislator views on the bill</w:t>
            </w:r>
          </w:p>
        </w:tc>
      </w:tr>
      <w:tr w:rsidR="000D472B" w14:paraId="46A3F6E8" w14:textId="77777777" w:rsidTr="000D472B">
        <w:tc>
          <w:tcPr>
            <w:tcW w:w="2425" w:type="dxa"/>
          </w:tcPr>
          <w:p w14:paraId="5547E6A4" w14:textId="7F8ECB1B" w:rsidR="000D472B" w:rsidRDefault="000D472B">
            <w:r>
              <w:t xml:space="preserve">1268 </w:t>
            </w:r>
            <w:r w:rsidRPr="009A28C5">
              <w:rPr>
                <w:sz w:val="20"/>
                <w:szCs w:val="20"/>
              </w:rPr>
              <w:t xml:space="preserve">Unstacking Sentencing </w:t>
            </w:r>
            <w:r w:rsidR="009A28C5" w:rsidRPr="009A28C5">
              <w:rPr>
                <w:sz w:val="20"/>
                <w:szCs w:val="20"/>
              </w:rPr>
              <w:t>Enhan</w:t>
            </w:r>
            <w:r w:rsidR="009A28C5">
              <w:rPr>
                <w:sz w:val="20"/>
                <w:szCs w:val="20"/>
              </w:rPr>
              <w:t>cements</w:t>
            </w:r>
          </w:p>
          <w:p w14:paraId="2CA8EC93" w14:textId="77777777" w:rsidR="00142990" w:rsidRDefault="00142990"/>
          <w:p w14:paraId="18B8D4A7" w14:textId="42680C34" w:rsidR="00142990" w:rsidRDefault="00142990"/>
        </w:tc>
        <w:tc>
          <w:tcPr>
            <w:tcW w:w="1440" w:type="dxa"/>
          </w:tcPr>
          <w:p w14:paraId="05C2B8AE" w14:textId="77777777" w:rsidR="000D472B" w:rsidRDefault="000D472B"/>
        </w:tc>
        <w:tc>
          <w:tcPr>
            <w:tcW w:w="9085" w:type="dxa"/>
          </w:tcPr>
          <w:p w14:paraId="1A338C8F" w14:textId="77777777" w:rsidR="000D472B" w:rsidRDefault="000D472B"/>
        </w:tc>
      </w:tr>
      <w:tr w:rsidR="000D472B" w14:paraId="22A3DE96" w14:textId="77777777" w:rsidTr="000D472B">
        <w:tc>
          <w:tcPr>
            <w:tcW w:w="2425" w:type="dxa"/>
          </w:tcPr>
          <w:p w14:paraId="7E97EA1B" w14:textId="77777777" w:rsidR="000D472B" w:rsidRDefault="000D472B">
            <w:r>
              <w:t>1087 Limiting Solitary Confinement</w:t>
            </w:r>
          </w:p>
          <w:p w14:paraId="1B76D62F" w14:textId="77777777" w:rsidR="00142990" w:rsidRDefault="00142990"/>
          <w:p w14:paraId="1B43FB86" w14:textId="24FD10B6" w:rsidR="00142990" w:rsidRDefault="00142990"/>
        </w:tc>
        <w:tc>
          <w:tcPr>
            <w:tcW w:w="1440" w:type="dxa"/>
          </w:tcPr>
          <w:p w14:paraId="1A1503F9" w14:textId="77777777" w:rsidR="000D472B" w:rsidRDefault="000D472B"/>
        </w:tc>
        <w:tc>
          <w:tcPr>
            <w:tcW w:w="9085" w:type="dxa"/>
          </w:tcPr>
          <w:p w14:paraId="33461517" w14:textId="77777777" w:rsidR="000D472B" w:rsidRDefault="000D472B"/>
        </w:tc>
      </w:tr>
      <w:tr w:rsidR="000D472B" w14:paraId="3F540591" w14:textId="77777777" w:rsidTr="000D472B">
        <w:tc>
          <w:tcPr>
            <w:tcW w:w="2425" w:type="dxa"/>
          </w:tcPr>
          <w:p w14:paraId="578B8AD9" w14:textId="2FC58C2A" w:rsidR="000D472B" w:rsidRDefault="000D472B">
            <w:r>
              <w:t>5120 Crisis Relief</w:t>
            </w:r>
            <w:r w:rsidR="00722854">
              <w:t xml:space="preserve"> </w:t>
            </w:r>
            <w:proofErr w:type="spellStart"/>
            <w:r w:rsidR="00722854">
              <w:t>Ctrs</w:t>
            </w:r>
            <w:proofErr w:type="spellEnd"/>
          </w:p>
          <w:p w14:paraId="6FF861C8" w14:textId="77777777" w:rsidR="00142990" w:rsidRDefault="00142990"/>
          <w:p w14:paraId="039EE20F" w14:textId="1F5A8DA3" w:rsidR="00142990" w:rsidRDefault="00142990"/>
        </w:tc>
        <w:tc>
          <w:tcPr>
            <w:tcW w:w="1440" w:type="dxa"/>
          </w:tcPr>
          <w:p w14:paraId="01530A75" w14:textId="77777777" w:rsidR="000D472B" w:rsidRDefault="000D472B"/>
        </w:tc>
        <w:tc>
          <w:tcPr>
            <w:tcW w:w="9085" w:type="dxa"/>
          </w:tcPr>
          <w:p w14:paraId="69C4D609" w14:textId="77777777" w:rsidR="000D472B" w:rsidRDefault="000D472B"/>
        </w:tc>
      </w:tr>
      <w:tr w:rsidR="000D472B" w14:paraId="75800550" w14:textId="77777777" w:rsidTr="000D472B">
        <w:tc>
          <w:tcPr>
            <w:tcW w:w="2425" w:type="dxa"/>
          </w:tcPr>
          <w:p w14:paraId="6264080B" w14:textId="77777777" w:rsidR="000D472B" w:rsidRDefault="000D472B">
            <w:r>
              <w:t xml:space="preserve">5189 &amp; 1348 </w:t>
            </w:r>
          </w:p>
          <w:p w14:paraId="7FCE522F" w14:textId="77777777" w:rsidR="000D472B" w:rsidRDefault="000D472B">
            <w:r>
              <w:t>Behavioral Health Support Specialists</w:t>
            </w:r>
          </w:p>
          <w:p w14:paraId="45336EFC" w14:textId="77777777" w:rsidR="00142990" w:rsidRDefault="00142990"/>
          <w:p w14:paraId="15665901" w14:textId="2933D9B3" w:rsidR="00142990" w:rsidRDefault="00142990"/>
        </w:tc>
        <w:tc>
          <w:tcPr>
            <w:tcW w:w="1440" w:type="dxa"/>
          </w:tcPr>
          <w:p w14:paraId="1271403A" w14:textId="77777777" w:rsidR="000D472B" w:rsidRDefault="000D472B"/>
        </w:tc>
        <w:tc>
          <w:tcPr>
            <w:tcW w:w="9085" w:type="dxa"/>
          </w:tcPr>
          <w:p w14:paraId="1DB9A1C7" w14:textId="77777777" w:rsidR="000D472B" w:rsidRDefault="000D472B"/>
        </w:tc>
      </w:tr>
      <w:tr w:rsidR="000D472B" w14:paraId="23706F14" w14:textId="77777777" w:rsidTr="000D472B">
        <w:tc>
          <w:tcPr>
            <w:tcW w:w="2425" w:type="dxa"/>
          </w:tcPr>
          <w:p w14:paraId="5F782DBB" w14:textId="77777777" w:rsidR="000D472B" w:rsidRDefault="000D472B">
            <w:r>
              <w:t>1474 &amp; 5496 Covenant home ownership fund</w:t>
            </w:r>
          </w:p>
          <w:p w14:paraId="4D0DA5F4" w14:textId="77777777" w:rsidR="00142990" w:rsidRDefault="00142990"/>
          <w:p w14:paraId="4B58CCD7" w14:textId="207F41D7" w:rsidR="00142990" w:rsidRDefault="00142990"/>
        </w:tc>
        <w:tc>
          <w:tcPr>
            <w:tcW w:w="1440" w:type="dxa"/>
          </w:tcPr>
          <w:p w14:paraId="28B73AD5" w14:textId="77777777" w:rsidR="000D472B" w:rsidRDefault="000D472B"/>
        </w:tc>
        <w:tc>
          <w:tcPr>
            <w:tcW w:w="9085" w:type="dxa"/>
          </w:tcPr>
          <w:p w14:paraId="1858D858" w14:textId="77777777" w:rsidR="000D472B" w:rsidRDefault="000D472B"/>
        </w:tc>
      </w:tr>
      <w:tr w:rsidR="000D472B" w14:paraId="63B63F98" w14:textId="77777777" w:rsidTr="000D472B">
        <w:tc>
          <w:tcPr>
            <w:tcW w:w="2425" w:type="dxa"/>
          </w:tcPr>
          <w:p w14:paraId="7F47F000" w14:textId="77777777" w:rsidR="000D472B" w:rsidRDefault="000D472B">
            <w:r>
              <w:t>1045 Basic Income pilot</w:t>
            </w:r>
          </w:p>
          <w:p w14:paraId="75BE8BFC" w14:textId="77777777" w:rsidR="00142990" w:rsidRDefault="00142990"/>
          <w:p w14:paraId="2B621434" w14:textId="05CF1E00" w:rsidR="00142990" w:rsidRDefault="00142990"/>
        </w:tc>
        <w:tc>
          <w:tcPr>
            <w:tcW w:w="1440" w:type="dxa"/>
          </w:tcPr>
          <w:p w14:paraId="6CADE2BC" w14:textId="77777777" w:rsidR="000D472B" w:rsidRDefault="000D472B"/>
        </w:tc>
        <w:tc>
          <w:tcPr>
            <w:tcW w:w="9085" w:type="dxa"/>
          </w:tcPr>
          <w:p w14:paraId="65E029F3" w14:textId="77777777" w:rsidR="000D472B" w:rsidRDefault="000D472B"/>
        </w:tc>
      </w:tr>
      <w:tr w:rsidR="000D472B" w14:paraId="19D354E4" w14:textId="77777777" w:rsidTr="000D472B">
        <w:tc>
          <w:tcPr>
            <w:tcW w:w="2425" w:type="dxa"/>
          </w:tcPr>
          <w:p w14:paraId="5A4DAB7E" w14:textId="77777777" w:rsidR="000D472B" w:rsidRDefault="000D472B">
            <w:r>
              <w:t>1392 &amp; 5464 Right to Repair</w:t>
            </w:r>
          </w:p>
          <w:p w14:paraId="006516AA" w14:textId="77777777" w:rsidR="00142990" w:rsidRDefault="00142990"/>
          <w:p w14:paraId="61B28EC5" w14:textId="70B8E639" w:rsidR="00142990" w:rsidRDefault="00142990"/>
        </w:tc>
        <w:tc>
          <w:tcPr>
            <w:tcW w:w="1440" w:type="dxa"/>
          </w:tcPr>
          <w:p w14:paraId="1A1C12A1" w14:textId="77777777" w:rsidR="000D472B" w:rsidRDefault="000D472B"/>
        </w:tc>
        <w:tc>
          <w:tcPr>
            <w:tcW w:w="9085" w:type="dxa"/>
          </w:tcPr>
          <w:p w14:paraId="42037604" w14:textId="77777777" w:rsidR="000D472B" w:rsidRDefault="000D472B"/>
        </w:tc>
      </w:tr>
      <w:tr w:rsidR="000D472B" w14:paraId="5AEC81CA" w14:textId="77777777" w:rsidTr="000D472B">
        <w:tc>
          <w:tcPr>
            <w:tcW w:w="2425" w:type="dxa"/>
          </w:tcPr>
          <w:p w14:paraId="7F3297F7" w14:textId="77777777" w:rsidR="000D472B" w:rsidRDefault="000D472B">
            <w:r>
              <w:t>1085 Reducing Plastic Pollution</w:t>
            </w:r>
          </w:p>
          <w:p w14:paraId="481E5E4C" w14:textId="77777777" w:rsidR="00142990" w:rsidRDefault="00142990"/>
          <w:p w14:paraId="27241BE4" w14:textId="52FCD258" w:rsidR="00142990" w:rsidRDefault="00142990"/>
        </w:tc>
        <w:tc>
          <w:tcPr>
            <w:tcW w:w="1440" w:type="dxa"/>
          </w:tcPr>
          <w:p w14:paraId="2F4ED338" w14:textId="77777777" w:rsidR="000D472B" w:rsidRDefault="000D472B"/>
        </w:tc>
        <w:tc>
          <w:tcPr>
            <w:tcW w:w="9085" w:type="dxa"/>
          </w:tcPr>
          <w:p w14:paraId="7E09D991" w14:textId="77777777" w:rsidR="000D472B" w:rsidRDefault="000D472B"/>
        </w:tc>
      </w:tr>
    </w:tbl>
    <w:p w14:paraId="00270E44" w14:textId="77777777" w:rsidR="00F405B0" w:rsidRDefault="00F405B0"/>
    <w:sectPr w:rsidR="00F405B0" w:rsidSect="000D47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2B"/>
    <w:rsid w:val="000D472B"/>
    <w:rsid w:val="00142990"/>
    <w:rsid w:val="0059784D"/>
    <w:rsid w:val="00722854"/>
    <w:rsid w:val="00980C09"/>
    <w:rsid w:val="009A28C5"/>
    <w:rsid w:val="00F4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CA97E"/>
  <w15:chartTrackingRefBased/>
  <w15:docId w15:val="{8076BFBE-336F-438C-AEF4-459448E6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Cozzens</dc:creator>
  <cp:keywords/>
  <dc:description/>
  <cp:lastModifiedBy>Susan Cozzens</cp:lastModifiedBy>
  <cp:revision>6</cp:revision>
  <dcterms:created xsi:type="dcterms:W3CDTF">2023-02-17T02:05:00Z</dcterms:created>
  <dcterms:modified xsi:type="dcterms:W3CDTF">2023-02-17T15:31:00Z</dcterms:modified>
</cp:coreProperties>
</file>